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color w:val="1F497D" w:themeColor="text2"/>
          <w:sz w:val="24"/>
          <w:lang w:val="ro-RO"/>
        </w:rPr>
      </w:pPr>
      <w:r w:rsidRPr="002D5310">
        <w:rPr>
          <w:rFonts w:ascii="Times New Roman" w:hAnsi="Times New Roman"/>
          <w:b/>
          <w:color w:val="1F497D" w:themeColor="text2"/>
          <w:sz w:val="24"/>
          <w:lang w:val="ro-RO"/>
        </w:rPr>
        <w:t>INFORMAȚII PRIVIND TAXELE DE PARTICIPARE LA</w:t>
      </w:r>
    </w:p>
    <w:p w:rsidR="00A61A88" w:rsidRPr="002D5310" w:rsidRDefault="00000000" w:rsidP="00C9356E">
      <w:pPr>
        <w:ind w:left="-426"/>
        <w:jc w:val="center"/>
        <w:rPr>
          <w:rFonts w:ascii="Times New Roman" w:hAnsi="Times New Roman" w:cs="Times New Roman"/>
          <w:b/>
          <w:bCs/>
          <w:color w:val="1F497D" w:themeColor="text2"/>
          <w:lang w:val="ro-RO"/>
        </w:rPr>
      </w:pPr>
      <w:r w:rsidRPr="002D5310">
        <w:rPr>
          <w:rFonts w:ascii="Times New Roman" w:hAnsi="Times New Roman" w:cs="Times New Roman"/>
          <w:b/>
          <w:bCs/>
          <w:color w:val="1F497D" w:themeColor="text2"/>
          <w:lang w:val="ro-RO"/>
        </w:rPr>
        <w:t>Conferința Națională cu participare internațională</w:t>
      </w:r>
      <w:r w:rsidR="00A61A88" w:rsidRPr="002D5310">
        <w:rPr>
          <w:rFonts w:ascii="Times New Roman" w:hAnsi="Times New Roman" w:cs="Times New Roman"/>
          <w:b/>
          <w:bCs/>
          <w:color w:val="1F497D" w:themeColor="text2"/>
          <w:lang w:val="ro-RO"/>
        </w:rPr>
        <w:t xml:space="preserve"> a SPNPPC 2026</w:t>
      </w:r>
      <w:r w:rsidRPr="002D5310">
        <w:rPr>
          <w:rFonts w:ascii="Times New Roman" w:hAnsi="Times New Roman" w:cs="Times New Roman"/>
          <w:b/>
          <w:bCs/>
          <w:color w:val="1F497D" w:themeColor="text2"/>
          <w:lang w:val="ro-RO"/>
        </w:rPr>
        <w:br/>
      </w:r>
    </w:p>
    <w:p w:rsidR="00A61A88" w:rsidRPr="002D5310" w:rsidRDefault="00A61A88" w:rsidP="00C9356E">
      <w:pPr>
        <w:ind w:left="-426"/>
        <w:jc w:val="center"/>
        <w:rPr>
          <w:rFonts w:ascii="Times New Roman" w:hAnsi="Times New Roman" w:cs="Times New Roman"/>
          <w:b/>
          <w:bCs/>
          <w:color w:val="1F497D" w:themeColor="text2"/>
          <w:lang w:val="ro-RO"/>
        </w:rPr>
      </w:pPr>
      <w:r w:rsidRPr="002D5310">
        <w:rPr>
          <w:rFonts w:ascii="Times New Roman" w:hAnsi="Times New Roman" w:cs="Times New Roman"/>
          <w:b/>
          <w:bCs/>
          <w:color w:val="1F497D" w:themeColor="text2"/>
          <w:lang w:val="ro-RO"/>
        </w:rPr>
        <w:t>SĂNĂTATE MINTALĂ 360°:</w:t>
      </w:r>
    </w:p>
    <w:p w:rsidR="00A61A88" w:rsidRPr="002D5310" w:rsidRDefault="00A61A88" w:rsidP="00C9356E">
      <w:pPr>
        <w:ind w:left="-426"/>
        <w:jc w:val="center"/>
        <w:rPr>
          <w:rFonts w:ascii="Times New Roman" w:hAnsi="Times New Roman" w:cs="Times New Roman"/>
          <w:b/>
          <w:bCs/>
          <w:color w:val="1F497D" w:themeColor="text2"/>
          <w:lang w:val="ro-RO"/>
        </w:rPr>
      </w:pPr>
      <w:r w:rsidRPr="002D5310">
        <w:rPr>
          <w:rFonts w:ascii="Times New Roman" w:hAnsi="Times New Roman" w:cs="Times New Roman"/>
          <w:b/>
          <w:bCs/>
          <w:i/>
          <w:iCs/>
          <w:color w:val="1F497D" w:themeColor="text2"/>
          <w:lang w:val="ro-RO"/>
        </w:rPr>
        <w:t xml:space="preserve">De la </w:t>
      </w:r>
      <w:proofErr w:type="spellStart"/>
      <w:r w:rsidRPr="002D5310">
        <w:rPr>
          <w:rFonts w:ascii="Times New Roman" w:hAnsi="Times New Roman" w:cs="Times New Roman"/>
          <w:b/>
          <w:bCs/>
          <w:i/>
          <w:iCs/>
          <w:color w:val="1F497D" w:themeColor="text2"/>
          <w:lang w:val="ro-RO"/>
        </w:rPr>
        <w:t>neurodezvoltare</w:t>
      </w:r>
      <w:proofErr w:type="spellEnd"/>
      <w:r w:rsidRPr="002D5310">
        <w:rPr>
          <w:rFonts w:ascii="Times New Roman" w:hAnsi="Times New Roman" w:cs="Times New Roman"/>
          <w:b/>
          <w:bCs/>
          <w:i/>
          <w:iCs/>
          <w:color w:val="1F497D" w:themeColor="text2"/>
          <w:lang w:val="ro-RO"/>
        </w:rPr>
        <w:t xml:space="preserve"> la </w:t>
      </w:r>
      <w:proofErr w:type="spellStart"/>
      <w:r w:rsidRPr="002D5310">
        <w:rPr>
          <w:rFonts w:ascii="Times New Roman" w:hAnsi="Times New Roman" w:cs="Times New Roman"/>
          <w:b/>
          <w:bCs/>
          <w:i/>
          <w:iCs/>
          <w:color w:val="1F497D" w:themeColor="text2"/>
          <w:lang w:val="ro-RO"/>
        </w:rPr>
        <w:t>neurodegenerare</w:t>
      </w:r>
      <w:proofErr w:type="spellEnd"/>
      <w:r w:rsidRPr="002D5310">
        <w:rPr>
          <w:rFonts w:ascii="Times New Roman" w:hAnsi="Times New Roman" w:cs="Times New Roman"/>
          <w:b/>
          <w:bCs/>
          <w:i/>
          <w:iCs/>
          <w:color w:val="1F497D" w:themeColor="text2"/>
          <w:lang w:val="ro-RO"/>
        </w:rPr>
        <w:t xml:space="preserve"> și adicții: integrarea îngrijirii pe parcursul vieții</w:t>
      </w:r>
    </w:p>
    <w:p w:rsidR="00D45FB2" w:rsidRPr="002D5310" w:rsidRDefault="00000000" w:rsidP="00C9356E">
      <w:pPr>
        <w:ind w:left="-426"/>
        <w:jc w:val="center"/>
        <w:rPr>
          <w:rFonts w:ascii="Times New Roman" w:hAnsi="Times New Roman" w:cs="Times New Roman"/>
          <w:b/>
          <w:bCs/>
          <w:color w:val="1F497D" w:themeColor="text2"/>
          <w:lang w:val="ro-RO"/>
        </w:rPr>
      </w:pPr>
      <w:r w:rsidRPr="002D5310">
        <w:rPr>
          <w:rFonts w:ascii="Times New Roman" w:hAnsi="Times New Roman"/>
          <w:b/>
          <w:color w:val="1F497D" w:themeColor="text2"/>
          <w:sz w:val="24"/>
          <w:lang w:val="ro-RO"/>
        </w:rPr>
        <w:t>22–24 octombrie 2026</w:t>
      </w:r>
    </w:p>
    <w:p w:rsidR="00A61A88" w:rsidRPr="002D5310" w:rsidRDefault="00A61A88" w:rsidP="00C9356E">
      <w:pPr>
        <w:spacing w:before="240" w:after="240"/>
        <w:ind w:left="-426" w:firstLine="426"/>
        <w:jc w:val="both"/>
        <w:rPr>
          <w:rFonts w:ascii="Times New Roman" w:hAnsi="Times New Roman"/>
          <w:iCs/>
          <w:lang w:val="ro-RO"/>
        </w:rPr>
      </w:pPr>
      <w:r w:rsidRPr="002D5310">
        <w:rPr>
          <w:rFonts w:ascii="Times New Roman" w:hAnsi="Times New Roman"/>
          <w:iCs/>
          <w:lang w:val="ro-RO"/>
        </w:rPr>
        <w:t xml:space="preserve">Studenții, medicii rezidenți, masteranzii, doctoranzii și colaboratorii Universității de Stat de Medicină și Farmacie „Nicolae </w:t>
      </w:r>
      <w:proofErr w:type="spellStart"/>
      <w:r w:rsidRPr="002D5310">
        <w:rPr>
          <w:rFonts w:ascii="Times New Roman" w:hAnsi="Times New Roman"/>
          <w:iCs/>
          <w:lang w:val="ro-RO"/>
        </w:rPr>
        <w:t>Testemițanu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” beneficiază de taxe preferențiale de participare. Până la 31 august 2026, inclusiv, taxa </w:t>
      </w:r>
      <w:proofErr w:type="spellStart"/>
      <w:r w:rsidRPr="002D5310">
        <w:rPr>
          <w:rFonts w:ascii="Times New Roman" w:hAnsi="Times New Roman"/>
          <w:iCs/>
          <w:lang w:val="ro-RO"/>
        </w:rPr>
        <w:t>early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lang w:val="ro-RO"/>
        </w:rPr>
        <w:t>bird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 este de </w:t>
      </w:r>
      <w:r w:rsidRPr="002D5310">
        <w:rPr>
          <w:rFonts w:ascii="Times New Roman" w:hAnsi="Times New Roman"/>
          <w:b/>
          <w:bCs/>
          <w:iCs/>
          <w:lang w:val="ro-RO"/>
        </w:rPr>
        <w:t>800 MDL</w:t>
      </w:r>
      <w:r w:rsidRPr="002D5310">
        <w:rPr>
          <w:rFonts w:ascii="Times New Roman" w:hAnsi="Times New Roman"/>
          <w:iCs/>
          <w:lang w:val="ro-RO"/>
        </w:rPr>
        <w:t xml:space="preserve"> pentru participarea cu prezență fizică și de </w:t>
      </w:r>
      <w:r w:rsidRPr="002D5310">
        <w:rPr>
          <w:rFonts w:ascii="Times New Roman" w:hAnsi="Times New Roman"/>
          <w:b/>
          <w:bCs/>
          <w:iCs/>
          <w:lang w:val="ro-RO"/>
        </w:rPr>
        <w:t>700 MDL</w:t>
      </w:r>
      <w:r w:rsidRPr="002D5310">
        <w:rPr>
          <w:rFonts w:ascii="Times New Roman" w:hAnsi="Times New Roman"/>
          <w:iCs/>
          <w:lang w:val="ro-RO"/>
        </w:rPr>
        <w:t xml:space="preserve"> pentru participarea online. Începând cu 1 septembrie 2026, taxele standard vor fi de </w:t>
      </w:r>
      <w:r w:rsidRPr="002D5310">
        <w:rPr>
          <w:rFonts w:ascii="Times New Roman" w:hAnsi="Times New Roman"/>
          <w:b/>
          <w:bCs/>
          <w:iCs/>
          <w:lang w:val="ro-RO"/>
        </w:rPr>
        <w:t>1000 MDL</w:t>
      </w:r>
      <w:r w:rsidRPr="002D5310">
        <w:rPr>
          <w:rFonts w:ascii="Times New Roman" w:hAnsi="Times New Roman"/>
          <w:iCs/>
          <w:lang w:val="ro-RO"/>
        </w:rPr>
        <w:t xml:space="preserve"> pentru participarea cu prezență fizică și de </w:t>
      </w:r>
      <w:r w:rsidRPr="002D5310">
        <w:rPr>
          <w:rFonts w:ascii="Times New Roman" w:hAnsi="Times New Roman"/>
          <w:b/>
          <w:bCs/>
          <w:iCs/>
          <w:lang w:val="ro-RO"/>
        </w:rPr>
        <w:t>900 MDL</w:t>
      </w:r>
      <w:r w:rsidRPr="002D5310">
        <w:rPr>
          <w:rFonts w:ascii="Times New Roman" w:hAnsi="Times New Roman"/>
          <w:iCs/>
          <w:lang w:val="ro-RO"/>
        </w:rPr>
        <w:t xml:space="preserve"> pentru participarea online.</w:t>
      </w:r>
    </w:p>
    <w:p w:rsidR="00A61A88" w:rsidRPr="002D5310" w:rsidRDefault="00A61A88" w:rsidP="00C9356E">
      <w:pPr>
        <w:spacing w:before="240" w:after="240"/>
        <w:ind w:left="-426" w:firstLine="426"/>
        <w:jc w:val="both"/>
        <w:rPr>
          <w:rFonts w:ascii="Times New Roman" w:hAnsi="Times New Roman"/>
          <w:iCs/>
          <w:lang w:val="ro-RO"/>
        </w:rPr>
      </w:pPr>
      <w:r w:rsidRPr="002D5310">
        <w:rPr>
          <w:rFonts w:ascii="Times New Roman" w:hAnsi="Times New Roman"/>
          <w:iCs/>
          <w:lang w:val="ro-RO"/>
        </w:rPr>
        <w:t xml:space="preserve">Membrii Societății Psihiatrilor, </w:t>
      </w:r>
      <w:proofErr w:type="spellStart"/>
      <w:r w:rsidRPr="002D5310">
        <w:rPr>
          <w:rFonts w:ascii="Times New Roman" w:hAnsi="Times New Roman"/>
          <w:iCs/>
          <w:lang w:val="ro-RO"/>
        </w:rPr>
        <w:t>Narcologilor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, Psihoterapeuților și Psihologilor Clinicieni din Republica Moldova – SPNPPC, care nu sunt afiliați USMF „Nicolae </w:t>
      </w:r>
      <w:proofErr w:type="spellStart"/>
      <w:r w:rsidRPr="002D5310">
        <w:rPr>
          <w:rFonts w:ascii="Times New Roman" w:hAnsi="Times New Roman"/>
          <w:iCs/>
          <w:lang w:val="ro-RO"/>
        </w:rPr>
        <w:t>Testemițanu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”, beneficiază, până la 31 august 2026, inclusiv, de o taxă </w:t>
      </w:r>
      <w:proofErr w:type="spellStart"/>
      <w:r w:rsidRPr="002D5310">
        <w:rPr>
          <w:rFonts w:ascii="Times New Roman" w:hAnsi="Times New Roman"/>
          <w:iCs/>
          <w:lang w:val="ro-RO"/>
        </w:rPr>
        <w:t>early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lang w:val="ro-RO"/>
        </w:rPr>
        <w:t>bird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 de </w:t>
      </w:r>
      <w:r w:rsidRPr="002D5310">
        <w:rPr>
          <w:rFonts w:ascii="Times New Roman" w:hAnsi="Times New Roman"/>
          <w:b/>
          <w:bCs/>
          <w:iCs/>
          <w:lang w:val="ro-RO"/>
        </w:rPr>
        <w:t>1000 MDL</w:t>
      </w:r>
      <w:r w:rsidRPr="002D5310">
        <w:rPr>
          <w:rFonts w:ascii="Times New Roman" w:hAnsi="Times New Roman"/>
          <w:iCs/>
          <w:lang w:val="ro-RO"/>
        </w:rPr>
        <w:t xml:space="preserve"> pentru participarea cu prezență fizică și de </w:t>
      </w:r>
      <w:r w:rsidRPr="002D5310">
        <w:rPr>
          <w:rFonts w:ascii="Times New Roman" w:hAnsi="Times New Roman"/>
          <w:b/>
          <w:bCs/>
          <w:iCs/>
          <w:lang w:val="ro-RO"/>
        </w:rPr>
        <w:t>900 MDL</w:t>
      </w:r>
      <w:r w:rsidRPr="002D5310">
        <w:rPr>
          <w:rFonts w:ascii="Times New Roman" w:hAnsi="Times New Roman"/>
          <w:iCs/>
          <w:lang w:val="ro-RO"/>
        </w:rPr>
        <w:t xml:space="preserve"> pentru participarea online. Începând cu 1 septembrie 2026, taxele standard vor fi de </w:t>
      </w:r>
      <w:r w:rsidRPr="002D5310">
        <w:rPr>
          <w:rFonts w:ascii="Times New Roman" w:hAnsi="Times New Roman"/>
          <w:b/>
          <w:bCs/>
          <w:iCs/>
          <w:lang w:val="ro-RO"/>
        </w:rPr>
        <w:t>1200 MDL</w:t>
      </w:r>
      <w:r w:rsidRPr="002D5310">
        <w:rPr>
          <w:rFonts w:ascii="Times New Roman" w:hAnsi="Times New Roman"/>
          <w:iCs/>
          <w:lang w:val="ro-RO"/>
        </w:rPr>
        <w:t xml:space="preserve"> pentru participarea cu prezență fizică și de </w:t>
      </w:r>
      <w:r w:rsidRPr="002D5310">
        <w:rPr>
          <w:rFonts w:ascii="Times New Roman" w:hAnsi="Times New Roman"/>
          <w:b/>
          <w:bCs/>
          <w:iCs/>
          <w:lang w:val="ro-RO"/>
        </w:rPr>
        <w:t>1100 MDL</w:t>
      </w:r>
      <w:r w:rsidRPr="002D5310">
        <w:rPr>
          <w:rFonts w:ascii="Times New Roman" w:hAnsi="Times New Roman"/>
          <w:iCs/>
          <w:lang w:val="ro-RO"/>
        </w:rPr>
        <w:t xml:space="preserve"> pentru participarea online.</w:t>
      </w:r>
    </w:p>
    <w:p w:rsidR="00A61A88" w:rsidRPr="002D5310" w:rsidRDefault="00A61A88" w:rsidP="00C9356E">
      <w:pPr>
        <w:spacing w:before="240" w:after="240"/>
        <w:ind w:left="-426" w:firstLine="426"/>
        <w:jc w:val="both"/>
        <w:rPr>
          <w:rFonts w:ascii="Times New Roman" w:hAnsi="Times New Roman"/>
          <w:iCs/>
          <w:lang w:val="ro-RO"/>
        </w:rPr>
      </w:pPr>
      <w:r w:rsidRPr="002D5310">
        <w:rPr>
          <w:rFonts w:ascii="Times New Roman" w:hAnsi="Times New Roman"/>
          <w:iCs/>
          <w:lang w:val="ro-RO"/>
        </w:rPr>
        <w:t xml:space="preserve">Pentru participanții internaționali care nu fac parte din categoriile menționate anterior, taxa </w:t>
      </w:r>
      <w:proofErr w:type="spellStart"/>
      <w:r w:rsidRPr="002D5310">
        <w:rPr>
          <w:rFonts w:ascii="Times New Roman" w:hAnsi="Times New Roman"/>
          <w:iCs/>
          <w:lang w:val="ro-RO"/>
        </w:rPr>
        <w:t>early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lang w:val="ro-RO"/>
        </w:rPr>
        <w:t>bird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, valabilă până la 31 august 2026, inclusiv, este de </w:t>
      </w:r>
      <w:r w:rsidRPr="002D5310">
        <w:rPr>
          <w:rFonts w:ascii="Times New Roman" w:hAnsi="Times New Roman"/>
          <w:b/>
          <w:bCs/>
          <w:iCs/>
          <w:lang w:val="ro-RO"/>
        </w:rPr>
        <w:t>90 EUR</w:t>
      </w:r>
      <w:r w:rsidRPr="002D5310">
        <w:rPr>
          <w:rFonts w:ascii="Times New Roman" w:hAnsi="Times New Roman"/>
          <w:iCs/>
          <w:lang w:val="ro-RO"/>
        </w:rPr>
        <w:t xml:space="preserve"> pentru participarea cu prezență fizică și de </w:t>
      </w:r>
      <w:r w:rsidRPr="002D5310">
        <w:rPr>
          <w:rFonts w:ascii="Times New Roman" w:hAnsi="Times New Roman"/>
          <w:b/>
          <w:bCs/>
          <w:iCs/>
          <w:lang w:val="ro-RO"/>
        </w:rPr>
        <w:t>70 EUR</w:t>
      </w:r>
      <w:r w:rsidRPr="002D5310">
        <w:rPr>
          <w:rFonts w:ascii="Times New Roman" w:hAnsi="Times New Roman"/>
          <w:iCs/>
          <w:lang w:val="ro-RO"/>
        </w:rPr>
        <w:t xml:space="preserve"> pentru participarea online. Începând cu 1 septembrie 2026, taxele standard vor fi de </w:t>
      </w:r>
      <w:r w:rsidRPr="002D5310">
        <w:rPr>
          <w:rFonts w:ascii="Times New Roman" w:hAnsi="Times New Roman"/>
          <w:b/>
          <w:bCs/>
          <w:iCs/>
          <w:lang w:val="ro-RO"/>
        </w:rPr>
        <w:t>110 EUR</w:t>
      </w:r>
      <w:r w:rsidRPr="002D5310">
        <w:rPr>
          <w:rFonts w:ascii="Times New Roman" w:hAnsi="Times New Roman"/>
          <w:iCs/>
          <w:lang w:val="ro-RO"/>
        </w:rPr>
        <w:t xml:space="preserve"> pentru participarea cu prezență fizică și de </w:t>
      </w:r>
      <w:r w:rsidRPr="002D5310">
        <w:rPr>
          <w:rFonts w:ascii="Times New Roman" w:hAnsi="Times New Roman"/>
          <w:b/>
          <w:bCs/>
          <w:iCs/>
          <w:lang w:val="ro-RO"/>
        </w:rPr>
        <w:t>90 EUR</w:t>
      </w:r>
      <w:r w:rsidRPr="002D5310">
        <w:rPr>
          <w:rFonts w:ascii="Times New Roman" w:hAnsi="Times New Roman"/>
          <w:iCs/>
          <w:lang w:val="ro-RO"/>
        </w:rPr>
        <w:t xml:space="preserve"> pentru participarea online.</w:t>
      </w:r>
    </w:p>
    <w:p w:rsidR="00A61A88" w:rsidRPr="002D5310" w:rsidRDefault="00A61A88" w:rsidP="00C9356E">
      <w:pPr>
        <w:spacing w:before="240" w:after="240"/>
        <w:ind w:left="-426" w:firstLine="426"/>
        <w:jc w:val="both"/>
        <w:rPr>
          <w:rFonts w:ascii="Times New Roman" w:hAnsi="Times New Roman"/>
          <w:i/>
          <w:lang w:val="ro-RO"/>
        </w:rPr>
      </w:pPr>
      <w:r w:rsidRPr="002D5310">
        <w:rPr>
          <w:rFonts w:ascii="Times New Roman" w:hAnsi="Times New Roman"/>
          <w:iCs/>
          <w:lang w:val="ro-RO"/>
        </w:rPr>
        <w:t xml:space="preserve">Pentru participanții din Republica Moldova care nu sunt afiliați USMF „Nicolae </w:t>
      </w:r>
      <w:proofErr w:type="spellStart"/>
      <w:r w:rsidRPr="002D5310">
        <w:rPr>
          <w:rFonts w:ascii="Times New Roman" w:hAnsi="Times New Roman"/>
          <w:iCs/>
          <w:lang w:val="ro-RO"/>
        </w:rPr>
        <w:t>Testemițanu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” sau SPNPPC, taxa </w:t>
      </w:r>
      <w:proofErr w:type="spellStart"/>
      <w:r w:rsidRPr="002D5310">
        <w:rPr>
          <w:rFonts w:ascii="Times New Roman" w:hAnsi="Times New Roman"/>
          <w:iCs/>
          <w:lang w:val="ro-RO"/>
        </w:rPr>
        <w:t>early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lang w:val="ro-RO"/>
        </w:rPr>
        <w:t>bird</w:t>
      </w:r>
      <w:proofErr w:type="spellEnd"/>
      <w:r w:rsidRPr="002D5310">
        <w:rPr>
          <w:rFonts w:ascii="Times New Roman" w:hAnsi="Times New Roman"/>
          <w:iCs/>
          <w:lang w:val="ro-RO"/>
        </w:rPr>
        <w:t xml:space="preserve">, valabilă până la 31 august 2026, inclusiv, este de </w:t>
      </w:r>
      <w:r w:rsidRPr="002D5310">
        <w:rPr>
          <w:rFonts w:ascii="Times New Roman" w:hAnsi="Times New Roman"/>
          <w:b/>
          <w:bCs/>
          <w:iCs/>
          <w:lang w:val="ro-RO"/>
        </w:rPr>
        <w:t>1300 MDL</w:t>
      </w:r>
      <w:r w:rsidRPr="002D5310">
        <w:rPr>
          <w:rFonts w:ascii="Times New Roman" w:hAnsi="Times New Roman"/>
          <w:iCs/>
          <w:lang w:val="ro-RO"/>
        </w:rPr>
        <w:t xml:space="preserve"> pentru participarea cu prezență fizică și de </w:t>
      </w:r>
      <w:r w:rsidRPr="002D5310">
        <w:rPr>
          <w:rFonts w:ascii="Times New Roman" w:hAnsi="Times New Roman"/>
          <w:b/>
          <w:bCs/>
          <w:iCs/>
          <w:lang w:val="ro-RO"/>
        </w:rPr>
        <w:t>1200 MDL</w:t>
      </w:r>
      <w:r w:rsidRPr="002D5310">
        <w:rPr>
          <w:rFonts w:ascii="Times New Roman" w:hAnsi="Times New Roman"/>
          <w:iCs/>
          <w:lang w:val="ro-RO"/>
        </w:rPr>
        <w:t xml:space="preserve"> pentru participarea online. Începând cu 1 septembrie 2026, taxele standard vor fi de </w:t>
      </w:r>
      <w:r w:rsidRPr="002D5310">
        <w:rPr>
          <w:rFonts w:ascii="Times New Roman" w:hAnsi="Times New Roman"/>
          <w:b/>
          <w:bCs/>
          <w:iCs/>
          <w:lang w:val="ro-RO"/>
        </w:rPr>
        <w:t>1500 MDL</w:t>
      </w:r>
      <w:r w:rsidRPr="002D5310">
        <w:rPr>
          <w:rFonts w:ascii="Times New Roman" w:hAnsi="Times New Roman"/>
          <w:iCs/>
          <w:lang w:val="ro-RO"/>
        </w:rPr>
        <w:t xml:space="preserve"> pentru participarea cu prezență fizică și de </w:t>
      </w:r>
      <w:r w:rsidRPr="002D5310">
        <w:rPr>
          <w:rFonts w:ascii="Times New Roman" w:hAnsi="Times New Roman"/>
          <w:b/>
          <w:bCs/>
          <w:iCs/>
          <w:lang w:val="ro-RO"/>
        </w:rPr>
        <w:t>1300 MDL</w:t>
      </w:r>
      <w:r w:rsidRPr="002D5310">
        <w:rPr>
          <w:rFonts w:ascii="Times New Roman" w:hAnsi="Times New Roman"/>
          <w:iCs/>
          <w:lang w:val="ro-RO"/>
        </w:rPr>
        <w:t xml:space="preserve"> pentru participarea online.</w:t>
      </w:r>
    </w:p>
    <w:p w:rsidR="00A61A88" w:rsidRPr="002D5310" w:rsidRDefault="00A61A88" w:rsidP="00C9356E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45FB2" w:rsidRPr="002D5310" w:rsidRDefault="00000000" w:rsidP="00C9356E">
      <w:pPr>
        <w:ind w:left="-42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2D5310">
        <w:rPr>
          <w:rFonts w:ascii="Times New Roman" w:hAnsi="Times New Roman"/>
          <w:b/>
          <w:sz w:val="24"/>
          <w:lang w:val="ro-RO"/>
        </w:rPr>
        <w:t>Informații privind taxele</w:t>
      </w:r>
    </w:p>
    <w:p w:rsidR="00D45FB2" w:rsidRPr="002D5310" w:rsidRDefault="00000000" w:rsidP="00C9356E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D531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tbl>
      <w:tblPr>
        <w:tblStyle w:val="a"/>
        <w:tblW w:w="10065" w:type="dxa"/>
        <w:tblInd w:w="-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40" w:type="dxa"/>
          <w:left w:w="55" w:type="dxa"/>
          <w:bottom w:w="40" w:type="dxa"/>
          <w:right w:w="55" w:type="dxa"/>
        </w:tblCellMar>
        <w:tblLook w:val="0600" w:firstRow="0" w:lastRow="0" w:firstColumn="0" w:lastColumn="0" w:noHBand="1" w:noVBand="1"/>
      </w:tblPr>
      <w:tblGrid>
        <w:gridCol w:w="3545"/>
        <w:gridCol w:w="1843"/>
        <w:gridCol w:w="1134"/>
        <w:gridCol w:w="1701"/>
        <w:gridCol w:w="1842"/>
      </w:tblGrid>
      <w:tr w:rsidR="00D45FB2" w:rsidRPr="002D5310" w:rsidTr="00C9356E">
        <w:trPr>
          <w:trHeight w:val="330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 w:hanging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Categoria participanților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Până la 31.08.2026 (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early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bird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179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Începând cu 01.09.2026 (tarif standard)</w:t>
            </w:r>
          </w:p>
        </w:tc>
      </w:tr>
      <w:tr w:rsidR="00D45FB2" w:rsidRPr="002D5310" w:rsidTr="00C9356E">
        <w:trPr>
          <w:trHeight w:val="47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FB2" w:rsidRPr="002D5310" w:rsidRDefault="00D45FB2" w:rsidP="00C9356E">
            <w:pPr>
              <w:ind w:left="42" w:hanging="42"/>
              <w:rPr>
                <w:lang w:val="ro-R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Cu prezență fizică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Cu prezență fizică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Online</w:t>
            </w:r>
          </w:p>
        </w:tc>
      </w:tr>
      <w:tr w:rsidR="00D45FB2" w:rsidRPr="002D5310" w:rsidTr="00C9356E">
        <w:trPr>
          <w:trHeight w:val="645"/>
        </w:trPr>
        <w:tc>
          <w:tcPr>
            <w:tcW w:w="3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 w:hanging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Studenții, rezidenții, masteranzii, doctoranzii și colaboratorii USMF „Nicolae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Testemițanu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800</w:t>
            </w:r>
            <w:r w:rsidR="002B76F9" w:rsidRPr="002D5310">
              <w:rPr>
                <w:rFonts w:ascii="Times New Roman" w:hAnsi="Times New Roman"/>
                <w:sz w:val="20"/>
                <w:lang w:val="ro-RO"/>
              </w:rPr>
              <w:t xml:space="preserve"> MDL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700</w:t>
            </w:r>
            <w:r w:rsidR="002D5310"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r w:rsidR="002D5310" w:rsidRPr="002D5310">
              <w:rPr>
                <w:rFonts w:ascii="Times New Roman" w:hAnsi="Times New Roman"/>
                <w:sz w:val="20"/>
                <w:lang w:val="ro-RO"/>
              </w:rPr>
              <w:t>MDL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1000</w:t>
            </w:r>
            <w:r w:rsidR="002D5310"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r w:rsidR="002D5310" w:rsidRPr="002D5310">
              <w:rPr>
                <w:rFonts w:ascii="Times New Roman" w:hAnsi="Times New Roman"/>
                <w:sz w:val="20"/>
                <w:lang w:val="ro-RO"/>
              </w:rPr>
              <w:t>MDL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900</w:t>
            </w:r>
            <w:r w:rsidR="002D5310"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r w:rsidR="002D5310" w:rsidRPr="002D5310">
              <w:rPr>
                <w:rFonts w:ascii="Times New Roman" w:hAnsi="Times New Roman"/>
                <w:sz w:val="20"/>
                <w:lang w:val="ro-RO"/>
              </w:rPr>
              <w:t>MDL</w:t>
            </w:r>
          </w:p>
        </w:tc>
      </w:tr>
      <w:tr w:rsidR="00D45FB2" w:rsidRPr="002D5310" w:rsidTr="00C9356E">
        <w:trPr>
          <w:trHeight w:val="570"/>
        </w:trPr>
        <w:tc>
          <w:tcPr>
            <w:tcW w:w="3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 w:hanging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Membri SPNPPC</w:t>
            </w:r>
            <w:r w:rsidRPr="002D5310">
              <w:rPr>
                <w:rFonts w:ascii="Times New Roman" w:hAnsi="Times New Roman"/>
                <w:sz w:val="20"/>
                <w:lang w:val="ro-RO"/>
              </w:rPr>
              <w:br/>
              <w:t>(neafiliați USMF)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1000  MDL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900 MDL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1200 MDL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1100 MDL</w:t>
            </w:r>
          </w:p>
        </w:tc>
      </w:tr>
      <w:tr w:rsidR="00D45FB2" w:rsidRPr="002D5310" w:rsidTr="00C9356E">
        <w:trPr>
          <w:trHeight w:val="570"/>
        </w:trPr>
        <w:tc>
          <w:tcPr>
            <w:tcW w:w="3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 w:hanging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Participanți internaționali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90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70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110 EUR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90 EUR</w:t>
            </w:r>
          </w:p>
        </w:tc>
      </w:tr>
      <w:tr w:rsidR="00D45FB2" w:rsidRPr="002D5310" w:rsidTr="00C9356E">
        <w:trPr>
          <w:trHeight w:val="855"/>
        </w:trPr>
        <w:tc>
          <w:tcPr>
            <w:tcW w:w="3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 w:hanging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Participanți din Republica Moldova</w:t>
            </w:r>
            <w:r w:rsidRPr="002D5310">
              <w:rPr>
                <w:rFonts w:ascii="Times New Roman" w:hAnsi="Times New Roman"/>
                <w:sz w:val="20"/>
                <w:lang w:val="ro-RO"/>
              </w:rPr>
              <w:br/>
              <w:t>(neafiliați USMF și SPNPPC)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1300 MDL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</w:t>
            </w:r>
            <w:r w:rsidR="00A61A88" w:rsidRPr="002D5310">
              <w:rPr>
                <w:rFonts w:ascii="Times New Roman" w:hAnsi="Times New Roman"/>
                <w:sz w:val="20"/>
                <w:lang w:val="ro-RO"/>
              </w:rPr>
              <w:t xml:space="preserve">200 </w:t>
            </w:r>
            <w:r w:rsidRPr="002D5310">
              <w:rPr>
                <w:rFonts w:ascii="Times New Roman" w:hAnsi="Times New Roman"/>
                <w:sz w:val="20"/>
                <w:lang w:val="ro-RO"/>
              </w:rPr>
              <w:t>MDL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1500  MDL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A61A88" w:rsidP="00C9356E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1300 MDL</w:t>
            </w:r>
          </w:p>
        </w:tc>
      </w:tr>
    </w:tbl>
    <w:p w:rsidR="00D45FB2" w:rsidRPr="002D5310" w:rsidRDefault="00000000" w:rsidP="00C9356E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D531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A61A88" w:rsidRPr="002D5310" w:rsidRDefault="00A61A88" w:rsidP="00C9356E">
      <w:pPr>
        <w:ind w:left="-426" w:firstLine="426"/>
        <w:jc w:val="both"/>
        <w:rPr>
          <w:rFonts w:ascii="Times New Roman" w:hAnsi="Times New Roman"/>
          <w:sz w:val="24"/>
          <w:lang w:val="ro-RO"/>
        </w:rPr>
      </w:pPr>
      <w:r w:rsidRPr="002D5310">
        <w:rPr>
          <w:rFonts w:ascii="Times New Roman" w:hAnsi="Times New Roman"/>
          <w:b/>
          <w:bCs/>
          <w:sz w:val="24"/>
          <w:lang w:val="ro-RO"/>
        </w:rPr>
        <w:lastRenderedPageBreak/>
        <w:t>Notă:</w:t>
      </w:r>
      <w:r w:rsidRPr="002D5310">
        <w:rPr>
          <w:rFonts w:ascii="Times New Roman" w:hAnsi="Times New Roman"/>
          <w:sz w:val="24"/>
          <w:lang w:val="ro-RO"/>
        </w:rPr>
        <w:t xml:space="preserve"> Achitarea taxei de participare se va efectua în unul dintre conturile bancare indicate mai jos. Înregistrarea va fi confirmată după transmiterea dovezii de plată la adresele de e-mail </w:t>
      </w:r>
      <w:hyperlink r:id="rId6" w:history="1">
        <w:r w:rsidRPr="002D5310">
          <w:rPr>
            <w:rStyle w:val="Hyperlink"/>
            <w:rFonts w:ascii="Times New Roman" w:hAnsi="Times New Roman"/>
            <w:sz w:val="24"/>
            <w:lang w:val="ro-RO"/>
          </w:rPr>
          <w:t>caraman.n17@gmail.com</w:t>
        </w:r>
      </w:hyperlink>
      <w:r w:rsidR="002D5310" w:rsidRPr="002D5310">
        <w:rPr>
          <w:rFonts w:ascii="Times New Roman" w:hAnsi="Times New Roman"/>
          <w:sz w:val="24"/>
          <w:lang w:val="ro-RO"/>
        </w:rPr>
        <w:t>.</w:t>
      </w:r>
    </w:p>
    <w:p w:rsidR="00A61A88" w:rsidRPr="002D5310" w:rsidRDefault="00A61A88" w:rsidP="00C9356E">
      <w:pPr>
        <w:ind w:left="-426" w:firstLine="426"/>
        <w:jc w:val="both"/>
        <w:rPr>
          <w:rFonts w:ascii="Times New Roman" w:hAnsi="Times New Roman"/>
          <w:sz w:val="24"/>
          <w:lang w:val="ro-RO"/>
        </w:rPr>
      </w:pPr>
      <w:r w:rsidRPr="002D5310">
        <w:rPr>
          <w:rFonts w:ascii="Times New Roman" w:hAnsi="Times New Roman"/>
          <w:sz w:val="24"/>
          <w:lang w:val="ro-RO"/>
        </w:rPr>
        <w:t xml:space="preserve">Studenții, medicii rezidenți, masteranzii, doctoranzii și colaboratorii USMF „Nicolae </w:t>
      </w:r>
      <w:proofErr w:type="spellStart"/>
      <w:r w:rsidRPr="002D5310">
        <w:rPr>
          <w:rFonts w:ascii="Times New Roman" w:hAnsi="Times New Roman"/>
          <w:sz w:val="24"/>
          <w:lang w:val="ro-RO"/>
        </w:rPr>
        <w:t>Testemițanu</w:t>
      </w:r>
      <w:proofErr w:type="spellEnd"/>
      <w:r w:rsidRPr="002D5310">
        <w:rPr>
          <w:rFonts w:ascii="Times New Roman" w:hAnsi="Times New Roman"/>
          <w:sz w:val="24"/>
          <w:lang w:val="ro-RO"/>
        </w:rPr>
        <w:t>” vor anexa un document valabil care confirmă afilierea la Universitate, precum carnetul de student, legitimația de medic rezident, adeverința de angajat sau un alt document instituțional relevant.</w:t>
      </w:r>
    </w:p>
    <w:p w:rsidR="00D45FB2" w:rsidRPr="002D5310" w:rsidRDefault="00000000" w:rsidP="00C9356E">
      <w:pPr>
        <w:ind w:left="-42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D531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 xml:space="preserve"> </w:t>
      </w:r>
    </w:p>
    <w:p w:rsidR="00D45FB2" w:rsidRPr="002D5310" w:rsidRDefault="00D45FB2" w:rsidP="00C9356E">
      <w:pPr>
        <w:ind w:left="-42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a0"/>
        <w:tblW w:w="1006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91"/>
        <w:gridCol w:w="5174"/>
      </w:tblGrid>
      <w:tr w:rsidR="00D45FB2" w:rsidRPr="002D5310" w:rsidTr="00C9356E">
        <w:trPr>
          <w:trHeight w:val="440"/>
        </w:trPr>
        <w:tc>
          <w:tcPr>
            <w:tcW w:w="10065" w:type="dxa"/>
            <w:gridSpan w:val="2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FB2" w:rsidRPr="002D5310" w:rsidRDefault="00000000" w:rsidP="00C9356E">
            <w:pPr>
              <w:widowControl w:val="0"/>
              <w:spacing w:before="240" w:after="24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DATE BANCARE</w:t>
            </w:r>
          </w:p>
        </w:tc>
      </w:tr>
      <w:tr w:rsidR="00D45FB2" w:rsidRPr="002D5310" w:rsidTr="00C9356E">
        <w:tc>
          <w:tcPr>
            <w:tcW w:w="4891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Beneficiar: AO "SPNPPC"</w:t>
            </w:r>
          </w:p>
          <w:p w:rsidR="00D45FB2" w:rsidRPr="002D5310" w:rsidRDefault="00D45FB2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Cod fiscal: 1010620006745</w:t>
            </w:r>
          </w:p>
          <w:p w:rsidR="00D45FB2" w:rsidRPr="002D5310" w:rsidRDefault="00D45FB2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Banca Beneficiară: BC „MAIB” S.A., suc. „Teilor”</w:t>
            </w:r>
          </w:p>
          <w:p w:rsidR="00D45FB2" w:rsidRPr="002D5310" w:rsidRDefault="00D45FB2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Cod BIC: AGRNMD2X438</w:t>
            </w:r>
          </w:p>
          <w:p w:rsidR="00D45FB2" w:rsidRPr="002D5310" w:rsidRDefault="00D45FB2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Cod IBAN</w:t>
            </w: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br/>
              <w:t xml:space="preserve"> MD61AG000000022583933401</w:t>
            </w:r>
          </w:p>
          <w:p w:rsidR="00D45FB2" w:rsidRPr="002D5310" w:rsidRDefault="00D45FB2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Valuta cont: MDL</w:t>
            </w:r>
          </w:p>
        </w:tc>
        <w:tc>
          <w:tcPr>
            <w:tcW w:w="517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Beneficiar: AO "SPNPPC"</w:t>
            </w:r>
          </w:p>
          <w:p w:rsidR="00D45FB2" w:rsidRPr="002D5310" w:rsidRDefault="00D45FB2" w:rsidP="00C935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Banca Beneficiară: BC „MAIB” S.A., suc. „Teilor”</w:t>
            </w:r>
          </w:p>
          <w:p w:rsidR="00D45FB2" w:rsidRPr="002D5310" w:rsidRDefault="00D45FB2" w:rsidP="00C935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Cod SWIFT: AGRNMD2X</w:t>
            </w:r>
          </w:p>
          <w:p w:rsidR="00D45FB2" w:rsidRPr="002D5310" w:rsidRDefault="00D45FB2" w:rsidP="00C935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Cod IBAN</w:t>
            </w: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br/>
              <w:t xml:space="preserve"> MD51AG000000022513306911</w:t>
            </w:r>
          </w:p>
          <w:p w:rsidR="00D45FB2" w:rsidRPr="002D5310" w:rsidRDefault="00D45FB2" w:rsidP="00C935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5FB2" w:rsidRPr="002D5310" w:rsidRDefault="00000000" w:rsidP="00C935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Valuta cont: EUR</w:t>
            </w:r>
          </w:p>
          <w:p w:rsidR="00D45FB2" w:rsidRPr="002D5310" w:rsidRDefault="00D45FB2" w:rsidP="00C9356E">
            <w:pPr>
              <w:spacing w:line="240" w:lineRule="auto"/>
              <w:ind w:left="-426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D45FB2" w:rsidRPr="002D5310" w:rsidRDefault="00D45FB2" w:rsidP="00C9356E">
      <w:pPr>
        <w:ind w:left="-426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45FB2" w:rsidRPr="002D5310" w:rsidRDefault="00D45FB2" w:rsidP="00C9356E">
      <w:pPr>
        <w:ind w:left="-426"/>
        <w:rPr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2D5310" w:rsidRPr="002D5310" w:rsidRDefault="002D5310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sz w:val="24"/>
          <w:lang w:val="ro-RO"/>
        </w:rPr>
      </w:pP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color w:val="1F497D" w:themeColor="text2"/>
          <w:sz w:val="24"/>
          <w:lang w:val="ro-RO"/>
        </w:rPr>
      </w:pPr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lastRenderedPageBreak/>
        <w:t>INFORMATION ON PARTICIPATION FEES FOR THE</w:t>
      </w:r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color w:val="1F497D" w:themeColor="text2"/>
          <w:sz w:val="24"/>
          <w:lang w:val="ro-RO"/>
        </w:rPr>
      </w:pPr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SPNPPC 2026 National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Conference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with</w:t>
      </w:r>
      <w:proofErr w:type="spellEnd"/>
      <w:r w:rsidR="00C9356E"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="00C9356E"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i</w:t>
      </w:r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nternational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participation</w:t>
      </w:r>
      <w:proofErr w:type="spellEnd"/>
    </w:p>
    <w:p w:rsidR="00A61A88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bCs/>
          <w:color w:val="1F497D" w:themeColor="text2"/>
          <w:sz w:val="24"/>
          <w:lang w:val="ro-RO"/>
        </w:rPr>
      </w:pPr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MENTAL HEALTH 360°</w:t>
      </w:r>
      <w:r w:rsidR="00C9356E"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:</w:t>
      </w:r>
    </w:p>
    <w:p w:rsidR="00C9356E" w:rsidRPr="002D5310" w:rsidRDefault="00A61A88" w:rsidP="00C9356E">
      <w:pPr>
        <w:spacing w:before="240" w:after="240"/>
        <w:ind w:left="-426"/>
        <w:jc w:val="center"/>
        <w:rPr>
          <w:rFonts w:ascii="Times New Roman" w:hAnsi="Times New Roman"/>
          <w:b/>
          <w:color w:val="1F497D" w:themeColor="text2"/>
          <w:sz w:val="24"/>
          <w:lang w:val="ro-RO"/>
        </w:rPr>
      </w:pP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From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neurodevelopment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to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neurodegeneration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addictions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: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integrated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care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across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b/>
          <w:bCs/>
          <w:color w:val="1F497D" w:themeColor="text2"/>
          <w:sz w:val="24"/>
          <w:lang w:val="ro-RO"/>
        </w:rPr>
        <w:t>lifespan</w:t>
      </w:r>
      <w:proofErr w:type="spellEnd"/>
    </w:p>
    <w:p w:rsidR="00D45FB2" w:rsidRPr="002D5310" w:rsidRDefault="00000000" w:rsidP="00C9356E">
      <w:pPr>
        <w:spacing w:before="240" w:after="240"/>
        <w:ind w:left="-426"/>
        <w:jc w:val="center"/>
        <w:rPr>
          <w:rFonts w:ascii="Times New Roman" w:hAnsi="Times New Roman"/>
          <w:b/>
          <w:color w:val="1F497D" w:themeColor="text2"/>
          <w:sz w:val="24"/>
          <w:lang w:val="ro-RO"/>
        </w:rPr>
      </w:pPr>
      <w:proofErr w:type="spellStart"/>
      <w:r w:rsidRPr="002D5310">
        <w:rPr>
          <w:rFonts w:ascii="Times New Roman" w:hAnsi="Times New Roman"/>
          <w:b/>
          <w:color w:val="1F497D" w:themeColor="text2"/>
          <w:sz w:val="24"/>
          <w:lang w:val="ro-RO"/>
        </w:rPr>
        <w:t>October</w:t>
      </w:r>
      <w:proofErr w:type="spellEnd"/>
      <w:r w:rsidRPr="002D5310">
        <w:rPr>
          <w:rFonts w:ascii="Times New Roman" w:hAnsi="Times New Roman"/>
          <w:b/>
          <w:color w:val="1F497D" w:themeColor="text2"/>
          <w:sz w:val="24"/>
          <w:lang w:val="ro-RO"/>
        </w:rPr>
        <w:t xml:space="preserve"> 22–24, 2026</w:t>
      </w:r>
    </w:p>
    <w:p w:rsidR="00C9356E" w:rsidRPr="002D5310" w:rsidRDefault="00C9356E" w:rsidP="00C9356E">
      <w:pPr>
        <w:ind w:left="-426" w:firstLine="426"/>
        <w:jc w:val="both"/>
        <w:rPr>
          <w:rFonts w:ascii="Times New Roman" w:hAnsi="Times New Roman"/>
          <w:iCs/>
          <w:sz w:val="24"/>
          <w:lang w:val="ro-RO"/>
        </w:rPr>
      </w:pPr>
      <w:proofErr w:type="spellStart"/>
      <w:r w:rsidRPr="002D5310">
        <w:rPr>
          <w:rFonts w:ascii="Times New Roman" w:hAnsi="Times New Roman"/>
          <w:iCs/>
          <w:sz w:val="24"/>
          <w:lang w:val="ro-RO"/>
        </w:rPr>
        <w:t>Students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, medical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residents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master’s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students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PhD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candidates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staff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members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of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“Nicolae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Testemițanu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” State University of Medicine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Pharmacy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benefit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from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preferential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fees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.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Until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August 31, 2026, inclusive,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early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bird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fee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is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800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on-site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700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online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.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Starting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September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1, 2026,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standard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fees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will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1000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on-site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900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online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>.</w:t>
      </w:r>
    </w:p>
    <w:p w:rsidR="00C9356E" w:rsidRPr="002D5310" w:rsidRDefault="00C9356E" w:rsidP="00C9356E">
      <w:pPr>
        <w:ind w:left="-426" w:firstLine="426"/>
        <w:jc w:val="both"/>
        <w:rPr>
          <w:rFonts w:ascii="Times New Roman" w:hAnsi="Times New Roman"/>
          <w:iCs/>
          <w:sz w:val="24"/>
          <w:lang w:val="ro-RO"/>
        </w:rPr>
      </w:pPr>
      <w:proofErr w:type="spellStart"/>
      <w:r w:rsidRPr="002D5310">
        <w:rPr>
          <w:rFonts w:ascii="Times New Roman" w:hAnsi="Times New Roman"/>
          <w:iCs/>
          <w:sz w:val="24"/>
          <w:lang w:val="ro-RO"/>
        </w:rPr>
        <w:t>Members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of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Society of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Psychiatrists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Narcologists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Psychotherapists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Clinical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Psychologists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of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Republic of Moldova – SPNPPC,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who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are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not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affiliated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with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“Nicolae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Testemițanu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” State University of Medicine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Pharmacy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benefit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from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an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early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bird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fee of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1000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on-site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900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online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until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August 31, 2026, inclusive.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Starting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September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1, 2026,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standard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fees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will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1200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on-site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1100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online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>.</w:t>
      </w:r>
    </w:p>
    <w:p w:rsidR="00C9356E" w:rsidRPr="002D5310" w:rsidRDefault="00C9356E" w:rsidP="00C9356E">
      <w:pPr>
        <w:ind w:left="-426" w:firstLine="426"/>
        <w:jc w:val="both"/>
        <w:rPr>
          <w:rFonts w:ascii="Times New Roman" w:hAnsi="Times New Roman"/>
          <w:iCs/>
          <w:sz w:val="24"/>
          <w:lang w:val="ro-RO"/>
        </w:rPr>
      </w:pPr>
      <w:r w:rsidRPr="002D5310">
        <w:rPr>
          <w:rFonts w:ascii="Times New Roman" w:hAnsi="Times New Roman"/>
          <w:iCs/>
          <w:sz w:val="24"/>
          <w:lang w:val="ro-RO"/>
        </w:rPr>
        <w:t xml:space="preserve">For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international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participants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who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do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not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fall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within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categories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mentioned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above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early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bird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fee, valid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until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August 31, 2026, inclusive,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is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90 EUR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on-site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70 EUR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online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.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Starting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September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1, 2026,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standard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fees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will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110 EUR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on-site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90 EUR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online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>.</w:t>
      </w:r>
    </w:p>
    <w:p w:rsidR="00C9356E" w:rsidRPr="002D5310" w:rsidRDefault="00C9356E" w:rsidP="00C9356E">
      <w:pPr>
        <w:ind w:left="-426" w:firstLine="426"/>
        <w:jc w:val="both"/>
        <w:rPr>
          <w:rFonts w:ascii="Times New Roman" w:hAnsi="Times New Roman"/>
          <w:iCs/>
          <w:sz w:val="24"/>
          <w:lang w:val="ro-RO"/>
        </w:rPr>
      </w:pPr>
      <w:r w:rsidRPr="002D5310">
        <w:rPr>
          <w:rFonts w:ascii="Times New Roman" w:hAnsi="Times New Roman"/>
          <w:iCs/>
          <w:sz w:val="24"/>
          <w:lang w:val="ro-RO"/>
        </w:rPr>
        <w:t xml:space="preserve">For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participants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from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Republic of Moldova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who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are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not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affiliated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with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“Nicolae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Testemițanu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” State University of Medicine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Pharmacy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or SPNPPC,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early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bird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fee, valid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until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August 31, 2026, inclusive,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is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1300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on-site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1200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online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.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Starting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September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1, 2026,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standard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fees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will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be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1500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on-site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bCs/>
          <w:iCs/>
          <w:sz w:val="24"/>
          <w:lang w:val="ro-RO"/>
        </w:rPr>
        <w:t>1300 MDL</w:t>
      </w:r>
      <w:r w:rsidRPr="002D5310">
        <w:rPr>
          <w:rFonts w:ascii="Times New Roman" w:hAnsi="Times New Roman"/>
          <w:iCs/>
          <w:sz w:val="24"/>
          <w:lang w:val="ro-RO"/>
        </w:rPr>
        <w:t xml:space="preserve"> for online </w:t>
      </w:r>
      <w:proofErr w:type="spellStart"/>
      <w:r w:rsidRPr="002D5310">
        <w:rPr>
          <w:rFonts w:ascii="Times New Roman" w:hAnsi="Times New Roman"/>
          <w:iCs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iCs/>
          <w:sz w:val="24"/>
          <w:lang w:val="ro-RO"/>
        </w:rPr>
        <w:t>.</w:t>
      </w:r>
    </w:p>
    <w:p w:rsidR="00D45FB2" w:rsidRPr="002D5310" w:rsidRDefault="00D45FB2" w:rsidP="00C9356E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45FB2" w:rsidRPr="002D5310" w:rsidRDefault="00000000" w:rsidP="00C9356E">
      <w:pPr>
        <w:ind w:left="-42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2D5310">
        <w:rPr>
          <w:rFonts w:ascii="Times New Roman" w:hAnsi="Times New Roman"/>
          <w:b/>
          <w:sz w:val="24"/>
          <w:lang w:val="ro-RO"/>
        </w:rPr>
        <w:t xml:space="preserve">Information on </w:t>
      </w:r>
      <w:proofErr w:type="spellStart"/>
      <w:r w:rsidRPr="002D5310">
        <w:rPr>
          <w:rFonts w:ascii="Times New Roman" w:hAnsi="Times New Roman"/>
          <w:b/>
          <w:sz w:val="24"/>
          <w:lang w:val="ro-RO"/>
        </w:rPr>
        <w:t>Fees</w:t>
      </w:r>
      <w:proofErr w:type="spellEnd"/>
    </w:p>
    <w:p w:rsidR="00D45FB2" w:rsidRPr="002D5310" w:rsidRDefault="00000000" w:rsidP="00C9356E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D531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tbl>
      <w:tblPr>
        <w:tblStyle w:val="a1"/>
        <w:tblW w:w="9464" w:type="dxa"/>
        <w:tblInd w:w="-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40" w:type="dxa"/>
          <w:left w:w="55" w:type="dxa"/>
          <w:bottom w:w="40" w:type="dxa"/>
          <w:right w:w="55" w:type="dxa"/>
        </w:tblCellMar>
        <w:tblLook w:val="0600" w:firstRow="0" w:lastRow="0" w:firstColumn="0" w:lastColumn="0" w:noHBand="1" w:noVBand="1"/>
      </w:tblPr>
      <w:tblGrid>
        <w:gridCol w:w="3687"/>
        <w:gridCol w:w="1417"/>
        <w:gridCol w:w="1276"/>
        <w:gridCol w:w="1843"/>
        <w:gridCol w:w="1241"/>
      </w:tblGrid>
      <w:tr w:rsidR="00D45FB2" w:rsidRPr="002D5310" w:rsidTr="00C9356E">
        <w:trPr>
          <w:trHeight w:val="420"/>
        </w:trPr>
        <w:tc>
          <w:tcPr>
            <w:tcW w:w="3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Participant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Category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/>
              <w:rPr>
                <w:lang w:val="ro-RO"/>
              </w:rPr>
            </w:pP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Until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31.08.2026 (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early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bird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>)</w:t>
            </w:r>
          </w:p>
        </w:tc>
        <w:tc>
          <w:tcPr>
            <w:tcW w:w="30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/>
              <w:rPr>
                <w:lang w:val="ro-RO"/>
              </w:rPr>
            </w:pP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Starting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01.09.2026 (standard fee)</w:t>
            </w:r>
          </w:p>
        </w:tc>
      </w:tr>
      <w:tr w:rsidR="00D45FB2" w:rsidRPr="002D5310" w:rsidTr="00C9356E">
        <w:trPr>
          <w:trHeight w:val="300"/>
        </w:trPr>
        <w:tc>
          <w:tcPr>
            <w:tcW w:w="3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FB2" w:rsidRPr="002D5310" w:rsidRDefault="00D45FB2" w:rsidP="00C9356E">
            <w:pPr>
              <w:ind w:left="42"/>
              <w:rPr>
                <w:lang w:val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On-site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Online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On-site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5FB2" w:rsidRPr="002D5310" w:rsidRDefault="00000000" w:rsidP="00C9356E">
            <w:pPr>
              <w:spacing w:line="240" w:lineRule="auto"/>
              <w:ind w:left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Online</w:t>
            </w:r>
          </w:p>
        </w:tc>
      </w:tr>
      <w:tr w:rsidR="002B76F9" w:rsidRPr="002D5310" w:rsidTr="00C9356E">
        <w:trPr>
          <w:trHeight w:val="660"/>
        </w:trPr>
        <w:tc>
          <w:tcPr>
            <w:tcW w:w="3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42"/>
              <w:rPr>
                <w:lang w:val="ro-RO"/>
              </w:rPr>
            </w:pP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Students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,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residents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,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master’s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students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,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PhD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candidates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,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and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staff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members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of Nicolae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Testemițanu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State University of Medicine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and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Pharmacy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(USMF)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800 MDL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700 MDL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1000 MDL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900 MDL</w:t>
            </w:r>
          </w:p>
        </w:tc>
      </w:tr>
      <w:tr w:rsidR="002B76F9" w:rsidRPr="002D5310" w:rsidTr="00C9356E">
        <w:trPr>
          <w:trHeight w:val="570"/>
        </w:trPr>
        <w:tc>
          <w:tcPr>
            <w:tcW w:w="3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SPNPPC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Members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br/>
              <w:t>(non-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affiliated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with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USMF)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1000  MDL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900 MDL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1200 MDL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1100 MDL</w:t>
            </w:r>
          </w:p>
        </w:tc>
      </w:tr>
      <w:tr w:rsidR="002B76F9" w:rsidRPr="002D5310" w:rsidTr="00C9356E">
        <w:trPr>
          <w:trHeight w:val="450"/>
        </w:trPr>
        <w:tc>
          <w:tcPr>
            <w:tcW w:w="3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42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International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participants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90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70 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110 EUR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90 EUR</w:t>
            </w:r>
          </w:p>
        </w:tc>
      </w:tr>
      <w:tr w:rsidR="002B76F9" w:rsidRPr="002D5310" w:rsidTr="00C9356E">
        <w:trPr>
          <w:trHeight w:val="855"/>
        </w:trPr>
        <w:tc>
          <w:tcPr>
            <w:tcW w:w="3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42"/>
              <w:rPr>
                <w:lang w:val="ro-RO"/>
              </w:rPr>
            </w:pP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Participants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from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the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Republic of Moldova</w:t>
            </w:r>
            <w:r w:rsidRPr="002D5310">
              <w:rPr>
                <w:rFonts w:ascii="Times New Roman" w:hAnsi="Times New Roman"/>
                <w:sz w:val="20"/>
                <w:lang w:val="ro-RO"/>
              </w:rPr>
              <w:br/>
              <w:t>(non-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affiliated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hAnsi="Times New Roman"/>
                <w:sz w:val="20"/>
                <w:lang w:val="ro-RO"/>
              </w:rPr>
              <w:t>with</w:t>
            </w:r>
            <w:proofErr w:type="spellEnd"/>
            <w:r w:rsidRPr="002D5310">
              <w:rPr>
                <w:rFonts w:ascii="Times New Roman" w:hAnsi="Times New Roman"/>
                <w:sz w:val="20"/>
                <w:lang w:val="ro-RO"/>
              </w:rPr>
              <w:t xml:space="preserve"> USMF or SPNPPC)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1300 MDL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273" w:hanging="273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1200 MDL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1500  MDL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76F9" w:rsidRPr="002D5310" w:rsidRDefault="002B76F9" w:rsidP="002B76F9">
            <w:pPr>
              <w:spacing w:line="240" w:lineRule="auto"/>
              <w:ind w:left="38"/>
              <w:rPr>
                <w:lang w:val="ro-RO"/>
              </w:rPr>
            </w:pPr>
            <w:r w:rsidRPr="002D5310">
              <w:rPr>
                <w:rFonts w:ascii="Times New Roman" w:hAnsi="Times New Roman"/>
                <w:sz w:val="20"/>
                <w:lang w:val="ro-RO"/>
              </w:rPr>
              <w:t>1300 MDL</w:t>
            </w:r>
          </w:p>
        </w:tc>
      </w:tr>
    </w:tbl>
    <w:p w:rsidR="00D45FB2" w:rsidRPr="002D5310" w:rsidRDefault="00000000" w:rsidP="00C9356E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D531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2D5310" w:rsidRPr="002D5310" w:rsidRDefault="00000000" w:rsidP="002B76F9">
      <w:pPr>
        <w:keepLines/>
        <w:spacing w:before="240" w:after="240"/>
        <w:ind w:left="-426" w:firstLine="426"/>
        <w:jc w:val="both"/>
        <w:rPr>
          <w:rFonts w:ascii="Times New Roman" w:hAnsi="Times New Roman"/>
          <w:sz w:val="24"/>
          <w:lang w:val="ro-RO"/>
        </w:rPr>
      </w:pPr>
      <w:r w:rsidRPr="002D5310">
        <w:rPr>
          <w:rFonts w:ascii="Times New Roman" w:hAnsi="Times New Roman"/>
          <w:b/>
          <w:sz w:val="24"/>
          <w:lang w:val="ro-RO"/>
        </w:rPr>
        <w:lastRenderedPageBreak/>
        <w:t>Note:</w:t>
      </w:r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Payment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must </w:t>
      </w:r>
      <w:proofErr w:type="spellStart"/>
      <w:r w:rsidRPr="002D5310">
        <w:rPr>
          <w:rFonts w:ascii="Times New Roman" w:hAnsi="Times New Roman"/>
          <w:sz w:val="24"/>
          <w:lang w:val="ro-RO"/>
        </w:rPr>
        <w:t>be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made </w:t>
      </w:r>
      <w:proofErr w:type="spellStart"/>
      <w:r w:rsidRPr="002D5310">
        <w:rPr>
          <w:rFonts w:ascii="Times New Roman" w:hAnsi="Times New Roman"/>
          <w:sz w:val="24"/>
          <w:lang w:val="ro-RO"/>
        </w:rPr>
        <w:t>to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one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of </w:t>
      </w:r>
      <w:proofErr w:type="spellStart"/>
      <w:r w:rsidRPr="002D5310">
        <w:rPr>
          <w:rFonts w:ascii="Times New Roman" w:hAnsi="Times New Roman"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bank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accounts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indicated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below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. </w:t>
      </w:r>
      <w:proofErr w:type="spellStart"/>
      <w:r w:rsidRPr="002D5310">
        <w:rPr>
          <w:rFonts w:ascii="Times New Roman" w:hAnsi="Times New Roman"/>
          <w:sz w:val="24"/>
          <w:lang w:val="ro-RO"/>
        </w:rPr>
        <w:t>Registration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will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be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confirmed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after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proof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of </w:t>
      </w:r>
      <w:proofErr w:type="spellStart"/>
      <w:r w:rsidRPr="002D5310">
        <w:rPr>
          <w:rFonts w:ascii="Times New Roman" w:hAnsi="Times New Roman"/>
          <w:sz w:val="24"/>
          <w:lang w:val="ro-RO"/>
        </w:rPr>
        <w:t>payment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is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sent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to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hyperlink r:id="rId7" w:history="1">
        <w:r w:rsidR="002B76F9" w:rsidRPr="002D5310">
          <w:rPr>
            <w:rStyle w:val="Hyperlink"/>
            <w:rFonts w:ascii="Times New Roman" w:hAnsi="Times New Roman"/>
            <w:b/>
            <w:sz w:val="24"/>
            <w:lang w:val="ro-RO"/>
          </w:rPr>
          <w:t>caraman.n17@gmail.com</w:t>
        </w:r>
      </w:hyperlink>
      <w:r w:rsidR="002B76F9" w:rsidRPr="002D5310">
        <w:rPr>
          <w:rFonts w:ascii="Times New Roman" w:hAnsi="Times New Roman"/>
          <w:b/>
          <w:sz w:val="24"/>
          <w:lang w:val="ro-RO"/>
        </w:rPr>
        <w:t xml:space="preserve"> </w:t>
      </w:r>
      <w:r w:rsidR="002D5310" w:rsidRPr="002D5310">
        <w:rPr>
          <w:rFonts w:ascii="Times New Roman" w:hAnsi="Times New Roman"/>
          <w:sz w:val="24"/>
          <w:lang w:val="ro-RO"/>
        </w:rPr>
        <w:t>.</w:t>
      </w:r>
    </w:p>
    <w:p w:rsidR="00D45FB2" w:rsidRPr="002D5310" w:rsidRDefault="00000000" w:rsidP="002B76F9">
      <w:pPr>
        <w:keepLines/>
        <w:spacing w:before="240" w:after="240"/>
        <w:ind w:left="-426"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</w:pPr>
      <w:r w:rsidRPr="002D5310">
        <w:rPr>
          <w:rFonts w:ascii="Times New Roman" w:hAnsi="Times New Roman"/>
          <w:b/>
          <w:sz w:val="24"/>
          <w:lang w:val="ro-RO"/>
        </w:rPr>
        <w:t>Note:</w:t>
      </w:r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Students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sz w:val="24"/>
          <w:lang w:val="ro-RO"/>
        </w:rPr>
        <w:t>residents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sz w:val="24"/>
          <w:lang w:val="ro-RO"/>
        </w:rPr>
        <w:t>master’s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students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sz w:val="24"/>
          <w:lang w:val="ro-RO"/>
        </w:rPr>
        <w:t>PhD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candidates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staff </w:t>
      </w:r>
      <w:proofErr w:type="spellStart"/>
      <w:r w:rsidRPr="002D5310">
        <w:rPr>
          <w:rFonts w:ascii="Times New Roman" w:hAnsi="Times New Roman"/>
          <w:sz w:val="24"/>
          <w:lang w:val="ro-RO"/>
        </w:rPr>
        <w:t>members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of </w:t>
      </w:r>
      <w:proofErr w:type="spellStart"/>
      <w:r w:rsidRPr="002D5310">
        <w:rPr>
          <w:rFonts w:ascii="Times New Roman" w:hAnsi="Times New Roman"/>
          <w:sz w:val="24"/>
          <w:lang w:val="ro-RO"/>
        </w:rPr>
        <w:t>the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“Nicolae </w:t>
      </w:r>
      <w:proofErr w:type="spellStart"/>
      <w:r w:rsidRPr="002D5310">
        <w:rPr>
          <w:rFonts w:ascii="Times New Roman" w:hAnsi="Times New Roman"/>
          <w:sz w:val="24"/>
          <w:lang w:val="ro-RO"/>
        </w:rPr>
        <w:t>Testemițanu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” State University of Medicine </w:t>
      </w:r>
      <w:proofErr w:type="spellStart"/>
      <w:r w:rsidRPr="002D5310">
        <w:rPr>
          <w:rFonts w:ascii="Times New Roman" w:hAnsi="Times New Roman"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Pharmacy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are </w:t>
      </w:r>
      <w:proofErr w:type="spellStart"/>
      <w:r w:rsidRPr="002D5310">
        <w:rPr>
          <w:rFonts w:ascii="Times New Roman" w:hAnsi="Times New Roman"/>
          <w:sz w:val="24"/>
          <w:lang w:val="ro-RO"/>
        </w:rPr>
        <w:t>entitled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to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free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registration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for </w:t>
      </w:r>
      <w:proofErr w:type="spellStart"/>
      <w:r w:rsidRPr="002D5310">
        <w:rPr>
          <w:rFonts w:ascii="Times New Roman" w:hAnsi="Times New Roman"/>
          <w:sz w:val="24"/>
          <w:lang w:val="ro-RO"/>
        </w:rPr>
        <w:t>both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on-site </w:t>
      </w:r>
      <w:proofErr w:type="spellStart"/>
      <w:r w:rsidRPr="002D5310">
        <w:rPr>
          <w:rFonts w:ascii="Times New Roman" w:hAnsi="Times New Roman"/>
          <w:sz w:val="24"/>
          <w:lang w:val="ro-RO"/>
        </w:rPr>
        <w:t>and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online </w:t>
      </w:r>
      <w:proofErr w:type="spellStart"/>
      <w:r w:rsidRPr="002D5310">
        <w:rPr>
          <w:rFonts w:ascii="Times New Roman" w:hAnsi="Times New Roman"/>
          <w:sz w:val="24"/>
          <w:lang w:val="ro-RO"/>
        </w:rPr>
        <w:t>participation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. </w:t>
      </w:r>
      <w:proofErr w:type="spellStart"/>
      <w:r w:rsidRPr="002D5310">
        <w:rPr>
          <w:rFonts w:ascii="Times New Roman" w:hAnsi="Times New Roman"/>
          <w:sz w:val="24"/>
          <w:lang w:val="ro-RO"/>
        </w:rPr>
        <w:t>To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benefit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from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this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exemption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sz w:val="24"/>
          <w:lang w:val="ro-RO"/>
        </w:rPr>
        <w:t>eligible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participants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must </w:t>
      </w:r>
      <w:proofErr w:type="spellStart"/>
      <w:r w:rsidRPr="002D5310">
        <w:rPr>
          <w:rFonts w:ascii="Times New Roman" w:hAnsi="Times New Roman"/>
          <w:sz w:val="24"/>
          <w:lang w:val="ro-RO"/>
        </w:rPr>
        <w:t>send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a </w:t>
      </w:r>
      <w:proofErr w:type="spellStart"/>
      <w:r w:rsidRPr="002D5310">
        <w:rPr>
          <w:rFonts w:ascii="Times New Roman" w:hAnsi="Times New Roman"/>
          <w:sz w:val="24"/>
          <w:lang w:val="ro-RO"/>
        </w:rPr>
        <w:t>registration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message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to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r w:rsidRPr="002D5310">
        <w:rPr>
          <w:rFonts w:ascii="Times New Roman" w:hAnsi="Times New Roman"/>
          <w:b/>
          <w:sz w:val="24"/>
          <w:lang w:val="ro-RO"/>
        </w:rPr>
        <w:t>caraman.n17@gmail.co</w:t>
      </w:r>
      <w:r w:rsidR="002D5310" w:rsidRPr="002D5310">
        <w:rPr>
          <w:rFonts w:ascii="Times New Roman" w:hAnsi="Times New Roman"/>
          <w:b/>
          <w:sz w:val="24"/>
          <w:lang w:val="ro-RO"/>
        </w:rPr>
        <w:t>m</w:t>
      </w:r>
      <w:r w:rsidRPr="002D5310">
        <w:rPr>
          <w:rFonts w:ascii="Times New Roman" w:hAnsi="Times New Roman"/>
          <w:sz w:val="24"/>
          <w:lang w:val="ro-RO"/>
        </w:rPr>
        <w:t xml:space="preserve">, </w:t>
      </w:r>
      <w:proofErr w:type="spellStart"/>
      <w:r w:rsidRPr="002D5310">
        <w:rPr>
          <w:rFonts w:ascii="Times New Roman" w:hAnsi="Times New Roman"/>
          <w:sz w:val="24"/>
          <w:lang w:val="ro-RO"/>
        </w:rPr>
        <w:t>attaching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valid </w:t>
      </w:r>
      <w:proofErr w:type="spellStart"/>
      <w:r w:rsidRPr="002D5310">
        <w:rPr>
          <w:rFonts w:ascii="Times New Roman" w:hAnsi="Times New Roman"/>
          <w:sz w:val="24"/>
          <w:lang w:val="ro-RO"/>
        </w:rPr>
        <w:t>proof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of </w:t>
      </w:r>
      <w:proofErr w:type="spellStart"/>
      <w:r w:rsidRPr="002D5310">
        <w:rPr>
          <w:rFonts w:ascii="Times New Roman" w:hAnsi="Times New Roman"/>
          <w:sz w:val="24"/>
          <w:lang w:val="ro-RO"/>
        </w:rPr>
        <w:t>affiliation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</w:t>
      </w:r>
      <w:proofErr w:type="spellStart"/>
      <w:r w:rsidRPr="002D5310">
        <w:rPr>
          <w:rFonts w:ascii="Times New Roman" w:hAnsi="Times New Roman"/>
          <w:sz w:val="24"/>
          <w:lang w:val="ro-RO"/>
        </w:rPr>
        <w:t>with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USMF, </w:t>
      </w:r>
      <w:proofErr w:type="spellStart"/>
      <w:r w:rsidRPr="002D5310">
        <w:rPr>
          <w:rFonts w:ascii="Times New Roman" w:hAnsi="Times New Roman"/>
          <w:sz w:val="24"/>
          <w:lang w:val="ro-RO"/>
        </w:rPr>
        <w:t>such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as a student card, </w:t>
      </w:r>
      <w:proofErr w:type="spellStart"/>
      <w:r w:rsidRPr="002D5310">
        <w:rPr>
          <w:rFonts w:ascii="Times New Roman" w:hAnsi="Times New Roman"/>
          <w:sz w:val="24"/>
          <w:lang w:val="ro-RO"/>
        </w:rPr>
        <w:t>resident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ID, or </w:t>
      </w:r>
      <w:proofErr w:type="spellStart"/>
      <w:r w:rsidRPr="002D5310">
        <w:rPr>
          <w:rFonts w:ascii="Times New Roman" w:hAnsi="Times New Roman"/>
          <w:sz w:val="24"/>
          <w:lang w:val="ro-RO"/>
        </w:rPr>
        <w:t>employment</w:t>
      </w:r>
      <w:proofErr w:type="spellEnd"/>
      <w:r w:rsidRPr="002D5310">
        <w:rPr>
          <w:rFonts w:ascii="Times New Roman" w:hAnsi="Times New Roman"/>
          <w:sz w:val="24"/>
          <w:lang w:val="ro-RO"/>
        </w:rPr>
        <w:t xml:space="preserve"> certificate.</w:t>
      </w:r>
    </w:p>
    <w:p w:rsidR="00D45FB2" w:rsidRPr="002D5310" w:rsidRDefault="00D45FB2" w:rsidP="00C9356E">
      <w:pPr>
        <w:spacing w:before="240" w:after="240"/>
        <w:ind w:left="-426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a2"/>
        <w:tblW w:w="9923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49"/>
        <w:gridCol w:w="5174"/>
      </w:tblGrid>
      <w:tr w:rsidR="00D45FB2" w:rsidRPr="002D5310" w:rsidTr="00C9356E">
        <w:trPr>
          <w:trHeight w:val="440"/>
        </w:trPr>
        <w:tc>
          <w:tcPr>
            <w:tcW w:w="9923" w:type="dxa"/>
            <w:gridSpan w:val="2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FB2" w:rsidRPr="002D5310" w:rsidRDefault="00000000" w:rsidP="00C9356E">
            <w:pPr>
              <w:widowControl w:val="0"/>
              <w:spacing w:before="240" w:after="24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BANK DETAILS</w:t>
            </w:r>
          </w:p>
        </w:tc>
      </w:tr>
      <w:tr w:rsidR="00D45FB2" w:rsidRPr="002D5310" w:rsidTr="00C9356E">
        <w:trPr>
          <w:trHeight w:val="3827"/>
        </w:trPr>
        <w:tc>
          <w:tcPr>
            <w:tcW w:w="474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FB2" w:rsidRPr="002D5310" w:rsidRDefault="00000000" w:rsidP="00C9356E">
            <w:pPr>
              <w:spacing w:before="240" w:after="240" w:line="240" w:lineRule="auto"/>
              <w:ind w:left="49" w:hanging="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Beneficiary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AO "SPNPPC"</w:t>
            </w:r>
          </w:p>
          <w:p w:rsidR="00D45FB2" w:rsidRPr="002D5310" w:rsidRDefault="00000000" w:rsidP="00C9356E">
            <w:pPr>
              <w:spacing w:before="240" w:after="240" w:line="240" w:lineRule="auto"/>
              <w:ind w:left="49" w:hanging="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Fiscal Code: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1010620006745</w:t>
            </w:r>
          </w:p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Beneficiary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Bank: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BC “MAIB” S.A., </w:t>
            </w:r>
            <w:proofErr w:type="spellStart"/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branch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“Teilor”</w:t>
            </w:r>
          </w:p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BIC Code: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AGRNMD2X438</w:t>
            </w:r>
          </w:p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IBAN Code: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MD61AG000000022583933401</w:t>
            </w:r>
          </w:p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Account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Currency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MDL</w:t>
            </w:r>
          </w:p>
        </w:tc>
        <w:tc>
          <w:tcPr>
            <w:tcW w:w="517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Beneficiary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AO "SPNPPC"</w:t>
            </w:r>
          </w:p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Beneficiary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Bank: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BC “MAIB” S.A., </w:t>
            </w:r>
            <w:proofErr w:type="spellStart"/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branch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“Teilor”</w:t>
            </w:r>
          </w:p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SWIFT Code: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AGRNMD2X</w:t>
            </w:r>
          </w:p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IBAN Code: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MD51AG000000022513306911</w:t>
            </w:r>
          </w:p>
          <w:p w:rsidR="00D45FB2" w:rsidRPr="002D5310" w:rsidRDefault="00000000" w:rsidP="00C9356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Account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Currency</w:t>
            </w:r>
            <w:proofErr w:type="spellEnd"/>
            <w:r w:rsidRPr="002D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:</w:t>
            </w:r>
            <w:r w:rsidRPr="002D531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EUR</w:t>
            </w:r>
          </w:p>
          <w:p w:rsidR="00D45FB2" w:rsidRPr="002D5310" w:rsidRDefault="00D45FB2" w:rsidP="00C9356E">
            <w:pPr>
              <w:spacing w:line="240" w:lineRule="auto"/>
              <w:ind w:left="49" w:hanging="4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D45FB2" w:rsidRPr="002D5310" w:rsidRDefault="00D45FB2" w:rsidP="00C9356E">
      <w:pPr>
        <w:ind w:left="-426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45FB2" w:rsidRPr="002D5310" w:rsidRDefault="00D45FB2" w:rsidP="00C9356E">
      <w:pPr>
        <w:ind w:left="-426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45FB2" w:rsidRPr="002D5310" w:rsidRDefault="00D45FB2" w:rsidP="00C9356E">
      <w:pPr>
        <w:ind w:left="-426"/>
        <w:rPr>
          <w:lang w:val="ro-RO"/>
        </w:rPr>
      </w:pPr>
    </w:p>
    <w:p w:rsidR="00D45FB2" w:rsidRPr="002D5310" w:rsidRDefault="00D45FB2" w:rsidP="00C9356E">
      <w:pPr>
        <w:ind w:left="-426"/>
        <w:rPr>
          <w:lang w:val="ro-RO"/>
        </w:rPr>
      </w:pPr>
    </w:p>
    <w:p w:rsidR="00D45FB2" w:rsidRPr="002D5310" w:rsidRDefault="00D45FB2" w:rsidP="00C9356E">
      <w:pPr>
        <w:ind w:left="-426"/>
        <w:rPr>
          <w:lang w:val="ro-RO"/>
        </w:rPr>
      </w:pPr>
    </w:p>
    <w:sectPr w:rsidR="00D45FB2" w:rsidRPr="002D5310" w:rsidSect="00C9356E">
      <w:headerReference w:type="default" r:id="rId8"/>
      <w:pgSz w:w="11909" w:h="16834"/>
      <w:pgMar w:top="1078" w:right="830" w:bottom="1440" w:left="1440" w:header="28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261A7" w:rsidRDefault="00E261A7" w:rsidP="00A61A88">
      <w:pPr>
        <w:spacing w:line="240" w:lineRule="auto"/>
      </w:pPr>
      <w:r>
        <w:separator/>
      </w:r>
    </w:p>
  </w:endnote>
  <w:endnote w:type="continuationSeparator" w:id="0">
    <w:p w:rsidR="00E261A7" w:rsidRDefault="00E261A7" w:rsidP="00A61A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17A9359-41A0-F744-AE5E-9FE22217D4AC}"/>
    <w:embedBold r:id="rId2" w:fontKey="{EDF9766F-E3E1-334B-8A51-B108D05FEBDB}"/>
    <w:embedItalic r:id="rId3" w:fontKey="{A1E6EC1B-4CAF-8E45-BE77-80E7E574F404}"/>
    <w:embedBoldItalic r:id="rId4" w:fontKey="{E656F04B-FFC8-0347-AE87-B45CE6A0FD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EABD393-D136-3944-A4B7-CB11743C3DB9}"/>
    <w:embedBold r:id="rId6" w:fontKey="{2CC7D3C0-8115-B243-BF5D-19BC1DC827D9}"/>
    <w:embedItalic r:id="rId7" w:fontKey="{7F200B62-C912-804D-81A8-E325E5F364BC}"/>
    <w:embedBoldItalic r:id="rId8" w:fontKey="{C6E19AF9-BF9A-C842-B80C-FBC569B06DB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174FDDB1-6874-6C4E-90BF-511CA4322FF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B2880957-05B3-DA4E-A0A1-B1F7E2EB27A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261A7" w:rsidRDefault="00E261A7" w:rsidP="00A61A88">
      <w:pPr>
        <w:spacing w:line="240" w:lineRule="auto"/>
      </w:pPr>
      <w:r>
        <w:separator/>
      </w:r>
    </w:p>
  </w:footnote>
  <w:footnote w:type="continuationSeparator" w:id="0">
    <w:p w:rsidR="00E261A7" w:rsidRDefault="00E261A7" w:rsidP="00A61A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61A88" w:rsidRDefault="00A61A88" w:rsidP="00A61A88">
    <w:pPr>
      <w:pStyle w:val="Header"/>
      <w:jc w:val="center"/>
    </w:pPr>
    <w:r>
      <w:rPr>
        <w:rFonts w:ascii="Times New Roman" w:hAnsi="Times New Roman"/>
        <w:b/>
        <w:noProof/>
        <w:sz w:val="24"/>
      </w:rPr>
      <w:drawing>
        <wp:inline distT="0" distB="0" distL="0" distR="0" wp14:anchorId="0C0232EC" wp14:editId="4B683823">
          <wp:extent cx="5140712" cy="407035"/>
          <wp:effectExtent l="0" t="0" r="3175" b="0"/>
          <wp:docPr id="11450177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017707" name="Picture 114501770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75" t="38652" r="5850"/>
                  <a:stretch/>
                </pic:blipFill>
                <pic:spPr bwMode="auto">
                  <a:xfrm>
                    <a:off x="0" y="0"/>
                    <a:ext cx="5141470" cy="407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B2"/>
    <w:rsid w:val="002731FB"/>
    <w:rsid w:val="002B76F9"/>
    <w:rsid w:val="002D5310"/>
    <w:rsid w:val="00312720"/>
    <w:rsid w:val="00A61A88"/>
    <w:rsid w:val="00C9356E"/>
    <w:rsid w:val="00C9497C"/>
    <w:rsid w:val="00D45FB2"/>
    <w:rsid w:val="00E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CC9D83"/>
  <w15:docId w15:val="{3FD723C2-E589-C94C-9105-2544A86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A61A8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1A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A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1A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A88"/>
  </w:style>
  <w:style w:type="paragraph" w:styleId="Footer">
    <w:name w:val="footer"/>
    <w:basedOn w:val="Normal"/>
    <w:link w:val="FooterChar"/>
    <w:uiPriority w:val="99"/>
    <w:unhideWhenUsed/>
    <w:rsid w:val="00A61A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7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araman.n1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aman.n17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Taxe de participare – Conferința Națională SPNPPC 2026</vt:lpstr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Taxe de participare – Conferința Națională SPNPPC 2026</dc:title>
  <dc:subject>Informații bilingve privind taxele de participare</dc:subject>
  <cp:keywords>SPNPPC, 2026, Sănătate Mintală 360, taxe, conferință</cp:keywords>
  <cp:lastModifiedBy>Ghenadie Munteanu</cp:lastModifiedBy>
  <cp:revision>3</cp:revision>
  <dcterms:created xsi:type="dcterms:W3CDTF">2026-07-28T08:13:00Z</dcterms:created>
  <dcterms:modified xsi:type="dcterms:W3CDTF">2026-07-30T07:52:00Z</dcterms:modified>
</cp:coreProperties>
</file>